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2374" w14:textId="26C1D6A6" w:rsidR="007D5DE2" w:rsidRDefault="00682DD3" w:rsidP="007D5DE2">
      <w:pPr>
        <w:pStyle w:val="Pa80"/>
        <w:spacing w:before="340" w:after="16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="007D5DE2">
        <w:rPr>
          <w:rFonts w:ascii="Times New Roman" w:hAnsi="Times New Roman"/>
          <w:b/>
          <w:bCs/>
          <w:color w:val="000000"/>
          <w:sz w:val="22"/>
          <w:szCs w:val="22"/>
        </w:rPr>
        <w:t xml:space="preserve">DVANCE PREPARATIONS </w:t>
      </w:r>
      <w:r w:rsidR="006C2341">
        <w:rPr>
          <w:rFonts w:ascii="Times New Roman" w:hAnsi="Times New Roman"/>
          <w:b/>
          <w:bCs/>
          <w:color w:val="000000"/>
          <w:sz w:val="22"/>
          <w:szCs w:val="22"/>
        </w:rPr>
        <w:t>–</w:t>
      </w:r>
      <w:r w:rsidR="007D5DE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6C2341">
        <w:rPr>
          <w:rFonts w:ascii="Times New Roman" w:hAnsi="Times New Roman"/>
          <w:b/>
          <w:bCs/>
          <w:color w:val="000000"/>
          <w:sz w:val="22"/>
          <w:szCs w:val="22"/>
        </w:rPr>
        <w:t xml:space="preserve">First </w:t>
      </w:r>
      <w:r w:rsidR="007D5DE2">
        <w:rPr>
          <w:rFonts w:ascii="Times New Roman" w:hAnsi="Times New Roman"/>
          <w:b/>
          <w:bCs/>
          <w:color w:val="000000"/>
          <w:sz w:val="22"/>
          <w:szCs w:val="22"/>
        </w:rPr>
        <w:t>EENC Clinical Coaching</w:t>
      </w:r>
    </w:p>
    <w:p w14:paraId="21ADD8E8" w14:textId="77777777" w:rsidR="007D5DE2" w:rsidRDefault="007D5DE2" w:rsidP="007D5DE2"/>
    <w:p w14:paraId="256705DD" w14:textId="77777777" w:rsidR="007D5DE2" w:rsidRPr="00D54884" w:rsidRDefault="007D5DE2" w:rsidP="007D5DE2">
      <w:pPr>
        <w:rPr>
          <w:rFonts w:ascii="Times New Roman" w:hAnsi="Times New Roman" w:cs="Times New Roman"/>
          <w:u w:val="single"/>
        </w:rPr>
      </w:pPr>
      <w:r w:rsidRPr="00D54884">
        <w:rPr>
          <w:rFonts w:ascii="Times New Roman" w:hAnsi="Times New Roman" w:cs="Times New Roman"/>
          <w:u w:val="single"/>
        </w:rPr>
        <w:t xml:space="preserve">Total Staff </w:t>
      </w:r>
      <w:r>
        <w:rPr>
          <w:rFonts w:ascii="Times New Roman" w:hAnsi="Times New Roman" w:cs="Times New Roman"/>
          <w:u w:val="single"/>
        </w:rPr>
        <w:t>to be</w:t>
      </w:r>
      <w:r w:rsidRPr="00D54884">
        <w:rPr>
          <w:rFonts w:ascii="Times New Roman" w:hAnsi="Times New Roman" w:cs="Times New Roman"/>
          <w:u w:val="single"/>
        </w:rPr>
        <w:t xml:space="preserve"> coach</w:t>
      </w:r>
      <w:r>
        <w:rPr>
          <w:rFonts w:ascii="Times New Roman" w:hAnsi="Times New Roman" w:cs="Times New Roman"/>
          <w:u w:val="single"/>
        </w:rPr>
        <w:t>ed</w:t>
      </w:r>
    </w:p>
    <w:p w14:paraId="7C58B0FE" w14:textId="77777777" w:rsidR="007D5DE2" w:rsidRDefault="007D5DE2" w:rsidP="007D5DE2">
      <w:pPr>
        <w:rPr>
          <w:rFonts w:ascii="Times New Roman" w:hAnsi="Times New Roman" w:cs="Times New Roman"/>
        </w:rPr>
      </w:pPr>
    </w:p>
    <w:p w14:paraId="718B0BF0" w14:textId="3B505240" w:rsidR="007D5DE2" w:rsidRDefault="00C96753" w:rsidP="007D5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Ideally, </w:t>
      </w:r>
      <w:r w:rsidR="007D5DE2">
        <w:rPr>
          <w:rFonts w:ascii="Times New Roman" w:hAnsi="Times New Roman" w:cs="Times New Roman"/>
        </w:rPr>
        <w:t xml:space="preserve">8-12 staff will be coached in the first batch.  They will be a combination of obstetrics, </w:t>
      </w:r>
      <w:proofErr w:type="spellStart"/>
      <w:r w:rsidR="007D5DE2">
        <w:rPr>
          <w:rFonts w:ascii="Times New Roman" w:hAnsi="Times New Roman" w:cs="Times New Roman"/>
        </w:rPr>
        <w:t>paediatrics</w:t>
      </w:r>
      <w:proofErr w:type="spellEnd"/>
      <w:r w:rsidR="007D5DE2">
        <w:rPr>
          <w:rFonts w:ascii="Times New Roman" w:hAnsi="Times New Roman" w:cs="Times New Roman"/>
        </w:rPr>
        <w:t xml:space="preserve"> and midwifery staff from hospitals providing delivery and newborn care.</w:t>
      </w:r>
    </w:p>
    <w:p w14:paraId="7E55E634" w14:textId="77777777" w:rsidR="007D5DE2" w:rsidRDefault="007D5DE2" w:rsidP="007D5DE2">
      <w:pPr>
        <w:rPr>
          <w:rFonts w:ascii="Times New Roman" w:hAnsi="Times New Roman" w:cs="Times New Roman"/>
        </w:rPr>
      </w:pPr>
    </w:p>
    <w:p w14:paraId="406D4802" w14:textId="77777777" w:rsidR="007D5DE2" w:rsidRPr="00D54884" w:rsidRDefault="007D5DE2" w:rsidP="007D5DE2">
      <w:pPr>
        <w:rPr>
          <w:rFonts w:ascii="Times New Roman" w:hAnsi="Times New Roman" w:cs="Times New Roman"/>
          <w:u w:val="single"/>
        </w:rPr>
      </w:pPr>
      <w:r w:rsidRPr="00D54884">
        <w:rPr>
          <w:rFonts w:ascii="Times New Roman" w:hAnsi="Times New Roman" w:cs="Times New Roman"/>
          <w:u w:val="single"/>
        </w:rPr>
        <w:t>Coaching Venue</w:t>
      </w:r>
    </w:p>
    <w:p w14:paraId="3B705CF4" w14:textId="77777777" w:rsidR="007D5DE2" w:rsidRPr="00B80BE1" w:rsidRDefault="007D5DE2" w:rsidP="007D5DE2">
      <w:pPr>
        <w:rPr>
          <w:rFonts w:ascii="Times New Roman" w:hAnsi="Times New Roman" w:cs="Times New Roman"/>
        </w:rPr>
      </w:pPr>
    </w:p>
    <w:p w14:paraId="60AAC984" w14:textId="5336B120" w:rsidR="007D5DE2" w:rsidRDefault="00C96753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One central hospital is usually used for the first coaching.  </w:t>
      </w:r>
      <w:r w:rsidR="007D5DE2">
        <w:rPr>
          <w:rFonts w:ascii="Times New Roman" w:hAnsi="Times New Roman" w:cs="Times New Roman"/>
          <w:color w:val="000000"/>
        </w:rPr>
        <w:t xml:space="preserve">The coaching </w:t>
      </w:r>
      <w:r>
        <w:rPr>
          <w:rFonts w:ascii="Times New Roman" w:hAnsi="Times New Roman" w:cs="Times New Roman"/>
          <w:color w:val="000000"/>
        </w:rPr>
        <w:t xml:space="preserve">should </w:t>
      </w:r>
      <w:r w:rsidR="007D5DE2">
        <w:rPr>
          <w:rFonts w:ascii="Times New Roman" w:hAnsi="Times New Roman" w:cs="Times New Roman"/>
          <w:color w:val="000000"/>
        </w:rPr>
        <w:t xml:space="preserve">be conducted in existing delivery rooms.   One delivery room set-up is needed for each 5-6 participants.   For the number of expected participants 2 delivery bed set-ups will be required.  </w:t>
      </w:r>
    </w:p>
    <w:p w14:paraId="1301B4BB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7F335D" w14:textId="77777777" w:rsidR="007D5DE2" w:rsidRPr="00601F56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601F56">
        <w:rPr>
          <w:rFonts w:ascii="Times New Roman" w:hAnsi="Times New Roman" w:cs="Times New Roman"/>
          <w:color w:val="000000"/>
          <w:u w:val="single"/>
        </w:rPr>
        <w:t xml:space="preserve">Delivery room set-up </w:t>
      </w:r>
    </w:p>
    <w:p w14:paraId="01E250EE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475B47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delivery room set-up requires:</w:t>
      </w:r>
    </w:p>
    <w:p w14:paraId="6685A210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A7268A" w14:textId="77777777" w:rsidR="007D5DE2" w:rsidRPr="00D54884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4884">
        <w:rPr>
          <w:rFonts w:ascii="Times New Roman" w:hAnsi="Times New Roman" w:cs="Times New Roman"/>
          <w:color w:val="000000"/>
        </w:rPr>
        <w:t xml:space="preserve">An adjustable delivery </w:t>
      </w:r>
      <w:r>
        <w:rPr>
          <w:rFonts w:ascii="Times New Roman" w:hAnsi="Times New Roman" w:cs="Times New Roman"/>
          <w:color w:val="000000"/>
        </w:rPr>
        <w:t>bed</w:t>
      </w:r>
      <w:r w:rsidRPr="00D54884">
        <w:rPr>
          <w:rFonts w:ascii="Times New Roman" w:hAnsi="Times New Roman" w:cs="Times New Roman"/>
          <w:color w:val="000000"/>
        </w:rPr>
        <w:t xml:space="preserve"> (if available) or a bed that can be used</w:t>
      </w:r>
      <w:r>
        <w:rPr>
          <w:rFonts w:ascii="Times New Roman" w:hAnsi="Times New Roman" w:cs="Times New Roman"/>
          <w:color w:val="000000"/>
        </w:rPr>
        <w:t xml:space="preserve"> to simulate a delivery bed;</w:t>
      </w:r>
    </w:p>
    <w:p w14:paraId="3A7E5719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trolley for setting up the delivery kit and other delivery materials;</w:t>
      </w:r>
    </w:p>
    <w:p w14:paraId="1BE02131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stable trolley or table for setting up the newborn resuscitation area (in delivery rooms existing newborn resuscitation tables with warmers and suction can be used);</w:t>
      </w:r>
    </w:p>
    <w:p w14:paraId="006616BE" w14:textId="77777777" w:rsidR="007D5DE2" w:rsidRPr="00C97F1B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ambu</w:t>
      </w:r>
      <w:proofErr w:type="spellEnd"/>
      <w:r>
        <w:rPr>
          <w:rFonts w:ascii="Times New Roman" w:hAnsi="Times New Roman" w:cs="Times New Roman"/>
          <w:color w:val="000000"/>
        </w:rPr>
        <w:t xml:space="preserve"> bag and mask set with 2 mask sizes – term and pre-term baby (0 and 1 size);</w:t>
      </w:r>
    </w:p>
    <w:p w14:paraId="67832481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Standard </w:t>
      </w:r>
      <w:r w:rsidRPr="00D54884">
        <w:rPr>
          <w:rFonts w:ascii="Times New Roman" w:hAnsi="Times New Roman" w:cs="Times New Roman"/>
          <w:color w:val="000000"/>
        </w:rPr>
        <w:t>delivery kit</w:t>
      </w:r>
      <w:r>
        <w:rPr>
          <w:rFonts w:ascii="Times New Roman" w:hAnsi="Times New Roman" w:cs="Times New Roman"/>
          <w:color w:val="000000"/>
        </w:rPr>
        <w:t xml:space="preserve"> used in Gaza (sterile, wrapped kit);</w:t>
      </w:r>
    </w:p>
    <w:p w14:paraId="2D1C4C85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package or sterile gloves;</w:t>
      </w:r>
    </w:p>
    <w:p w14:paraId="31B06282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 sterile syringes and 3 vials of oxytocin; </w:t>
      </w:r>
    </w:p>
    <w:p w14:paraId="56BFE70C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suction bulb;</w:t>
      </w:r>
    </w:p>
    <w:p w14:paraId="1B0F9EB0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D54884">
        <w:rPr>
          <w:rFonts w:ascii="Times New Roman" w:hAnsi="Times New Roman" w:cs="Times New Roman"/>
          <w:color w:val="000000"/>
        </w:rPr>
        <w:t xml:space="preserve"> wall clock with a second hand (digital clock is preferable)</w:t>
      </w:r>
      <w:r>
        <w:rPr>
          <w:rFonts w:ascii="Times New Roman" w:hAnsi="Times New Roman" w:cs="Times New Roman"/>
          <w:color w:val="000000"/>
        </w:rPr>
        <w:t>;</w:t>
      </w:r>
    </w:p>
    <w:p w14:paraId="41478BEC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large cloths for drying, covering the baby and for placing on the resuscitation area;</w:t>
      </w:r>
    </w:p>
    <w:p w14:paraId="70CFA93C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baby cap;</w:t>
      </w:r>
    </w:p>
    <w:p w14:paraId="699C4E18" w14:textId="77777777" w:rsidR="007D5DE2" w:rsidRDefault="007D5DE2" w:rsidP="007D5D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newborn manikin and preferably 1 </w:t>
      </w:r>
      <w:proofErr w:type="spellStart"/>
      <w:r>
        <w:rPr>
          <w:rFonts w:ascii="Times New Roman" w:hAnsi="Times New Roman" w:cs="Times New Roman"/>
          <w:color w:val="000000"/>
        </w:rPr>
        <w:t>mamanatalie</w:t>
      </w:r>
      <w:proofErr w:type="spellEnd"/>
      <w:r>
        <w:rPr>
          <w:rFonts w:ascii="Times New Roman" w:hAnsi="Times New Roman" w:cs="Times New Roman"/>
          <w:color w:val="000000"/>
        </w:rPr>
        <w:t xml:space="preserve"> (see below).</w:t>
      </w:r>
    </w:p>
    <w:p w14:paraId="2C6CCCC1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F7E060" w14:textId="77777777" w:rsidR="007D5DE2" w:rsidRPr="00601F56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601F56">
        <w:rPr>
          <w:rFonts w:ascii="Times New Roman" w:hAnsi="Times New Roman" w:cs="Times New Roman"/>
          <w:color w:val="000000"/>
          <w:u w:val="single"/>
        </w:rPr>
        <w:t xml:space="preserve">Newborn </w:t>
      </w:r>
      <w:proofErr w:type="spellStart"/>
      <w:r w:rsidRPr="00601F56">
        <w:rPr>
          <w:rFonts w:ascii="Times New Roman" w:hAnsi="Times New Roman" w:cs="Times New Roman"/>
          <w:color w:val="000000"/>
          <w:u w:val="single"/>
        </w:rPr>
        <w:t>mankins</w:t>
      </w:r>
      <w:proofErr w:type="spellEnd"/>
      <w:r w:rsidRPr="00601F56">
        <w:rPr>
          <w:rFonts w:ascii="Times New Roman" w:hAnsi="Times New Roman" w:cs="Times New Roman"/>
          <w:color w:val="000000"/>
          <w:u w:val="single"/>
        </w:rPr>
        <w:t xml:space="preserve"> and </w:t>
      </w:r>
      <w:proofErr w:type="spellStart"/>
      <w:r w:rsidRPr="00601F56">
        <w:rPr>
          <w:rFonts w:ascii="Times New Roman" w:hAnsi="Times New Roman" w:cs="Times New Roman"/>
          <w:color w:val="000000"/>
          <w:u w:val="single"/>
        </w:rPr>
        <w:t>mamanatalie</w:t>
      </w:r>
      <w:proofErr w:type="spellEnd"/>
    </w:p>
    <w:p w14:paraId="1467C208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8B69BF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newborn manikin should be suitable for demonstrating resuscitation practices and getting a chest rise.  The </w:t>
      </w:r>
      <w:proofErr w:type="spellStart"/>
      <w:r>
        <w:rPr>
          <w:rFonts w:ascii="Times New Roman" w:hAnsi="Times New Roman" w:cs="Times New Roman"/>
          <w:color w:val="000000"/>
        </w:rPr>
        <w:t>mamanatalie</w:t>
      </w:r>
      <w:proofErr w:type="spellEnd"/>
      <w:r>
        <w:rPr>
          <w:rFonts w:ascii="Times New Roman" w:hAnsi="Times New Roman" w:cs="Times New Roman"/>
          <w:color w:val="000000"/>
        </w:rPr>
        <w:t xml:space="preserve"> is ideal because it mimics the birth canal, includes a placenta and includes a hand pump for simulating cord pulsations – and includes the </w:t>
      </w:r>
      <w:proofErr w:type="spellStart"/>
      <w:r>
        <w:rPr>
          <w:rFonts w:ascii="Times New Roman" w:hAnsi="Times New Roman" w:cs="Times New Roman"/>
          <w:color w:val="000000"/>
        </w:rPr>
        <w:t>neonatalie</w:t>
      </w:r>
      <w:proofErr w:type="spellEnd"/>
      <w:r>
        <w:rPr>
          <w:rFonts w:ascii="Times New Roman" w:hAnsi="Times New Roman" w:cs="Times New Roman"/>
          <w:color w:val="000000"/>
        </w:rPr>
        <w:t xml:space="preserve"> newborn manikin.</w:t>
      </w:r>
    </w:p>
    <w:p w14:paraId="5E64B11B" w14:textId="77777777" w:rsidR="007D5DE2" w:rsidRPr="00C97F1B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EB483A" w14:textId="77777777" w:rsidR="007D5DE2" w:rsidRPr="00C97F1B" w:rsidRDefault="007D5DE2" w:rsidP="007D5D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7F1B">
        <w:rPr>
          <w:color w:val="000000"/>
          <w:sz w:val="22"/>
          <w:szCs w:val="22"/>
        </w:rPr>
        <w:t xml:space="preserve">See:  </w:t>
      </w:r>
      <w:hyperlink r:id="rId7" w:anchor="/Specifications" w:tgtFrame="_blank" w:history="1">
        <w:r w:rsidRPr="00C97F1B">
          <w:rPr>
            <w:rFonts w:ascii="Calibri" w:hAnsi="Calibri"/>
            <w:color w:val="0000FF"/>
            <w:sz w:val="22"/>
            <w:szCs w:val="22"/>
            <w:u w:val="single"/>
          </w:rPr>
          <w:t>http://www.laerdal.com/us/mamaNatalie#/Specifications</w:t>
        </w:r>
      </w:hyperlink>
    </w:p>
    <w:p w14:paraId="783EB6BA" w14:textId="77777777" w:rsidR="007D5DE2" w:rsidRDefault="007D5DE2" w:rsidP="007D5D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8F4FFB9" w14:textId="77777777" w:rsidR="007D5DE2" w:rsidRPr="00601F56" w:rsidRDefault="007D5DE2" w:rsidP="007D5D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proofErr w:type="spellStart"/>
      <w:r w:rsidRPr="00C97F1B">
        <w:rPr>
          <w:color w:val="000000"/>
          <w:sz w:val="22"/>
          <w:szCs w:val="22"/>
          <w:u w:val="single"/>
        </w:rPr>
        <w:t>Glogerm</w:t>
      </w:r>
      <w:proofErr w:type="spellEnd"/>
      <w:r w:rsidRPr="00C97F1B">
        <w:rPr>
          <w:color w:val="000000"/>
          <w:sz w:val="22"/>
          <w:szCs w:val="22"/>
          <w:u w:val="single"/>
        </w:rPr>
        <w:t xml:space="preserve"> for handwashing exercise</w:t>
      </w:r>
    </w:p>
    <w:p w14:paraId="0A032351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6E9C5D" w14:textId="77777777" w:rsidR="007D5DE2" w:rsidRPr="00C97F1B" w:rsidRDefault="007D5DE2" w:rsidP="007D5DE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Pr="00C97F1B">
        <w:rPr>
          <w:rFonts w:ascii="Times New Roman" w:eastAsia="Times New Roman" w:hAnsi="Times New Roman" w:cs="Times New Roman"/>
          <w:color w:val="000000"/>
        </w:rPr>
        <w:t xml:space="preserve">e usually get the </w:t>
      </w:r>
      <w:proofErr w:type="spellStart"/>
      <w:r w:rsidRPr="00C97F1B">
        <w:rPr>
          <w:rFonts w:ascii="Times New Roman" w:eastAsia="Times New Roman" w:hAnsi="Times New Roman" w:cs="Times New Roman"/>
          <w:color w:val="000000"/>
        </w:rPr>
        <w:t>glogerm</w:t>
      </w:r>
      <w:proofErr w:type="spellEnd"/>
      <w:r w:rsidRPr="00C97F1B">
        <w:rPr>
          <w:rFonts w:ascii="Times New Roman" w:eastAsia="Times New Roman" w:hAnsi="Times New Roman" w:cs="Times New Roman"/>
          <w:color w:val="000000"/>
        </w:rPr>
        <w:t xml:space="preserve"> gel and a small UV light (cost for one set is about US$40).  We would need 2 for the first coaching (total $80).   See the product list.  Also see the distributor list - there are several countries with distributors.  </w:t>
      </w:r>
    </w:p>
    <w:p w14:paraId="6F716FA1" w14:textId="77777777" w:rsidR="007D5DE2" w:rsidRDefault="007D5DE2" w:rsidP="007D5DE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DD45724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7F1B">
        <w:rPr>
          <w:rFonts w:ascii="Times New Roman" w:hAnsi="Times New Roman" w:cs="Times New Roman"/>
          <w:color w:val="000000"/>
        </w:rPr>
        <w:t>See</w:t>
      </w:r>
      <w:r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Calibri" w:hAnsi="Calibri"/>
          <w:color w:val="000000"/>
        </w:rPr>
        <w:t xml:space="preserve"> </w:t>
      </w:r>
      <w:hyperlink r:id="rId8" w:tgtFrame="_blank" w:history="1">
        <w:r w:rsidRPr="00C97F1B">
          <w:rPr>
            <w:rFonts w:ascii="Calibri" w:hAnsi="Calibri"/>
            <w:color w:val="0000FF"/>
            <w:u w:val="single"/>
            <w:shd w:val="clear" w:color="auto" w:fill="FFFFFF"/>
          </w:rPr>
          <w:t>http://www.glogerm.com/</w:t>
        </w:r>
      </w:hyperlink>
    </w:p>
    <w:p w14:paraId="061FF066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563753" w14:textId="77777777" w:rsidR="007D5DE2" w:rsidRDefault="007D5DE2" w:rsidP="007D5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951C75" w14:textId="269B0B99" w:rsidR="007D5DE2" w:rsidRDefault="007D5DE2" w:rsidP="007D5D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br w:type="page"/>
      </w:r>
      <w:r w:rsidRPr="00E10048">
        <w:rPr>
          <w:rFonts w:ascii="Times New Roman" w:hAnsi="Times New Roman" w:cs="Times New Roman"/>
          <w:b/>
        </w:rPr>
        <w:lastRenderedPageBreak/>
        <w:t xml:space="preserve">WRITTEN MATERIALS AND FORMS </w:t>
      </w:r>
      <w:r>
        <w:rPr>
          <w:rFonts w:ascii="Times New Roman" w:hAnsi="Times New Roman" w:cs="Times New Roman"/>
          <w:b/>
        </w:rPr>
        <w:t>(copy annexes in Facilitators Guide)</w:t>
      </w:r>
    </w:p>
    <w:p w14:paraId="2518A1EF" w14:textId="3D090DE3" w:rsidR="0052059E" w:rsidRDefault="0052059E" w:rsidP="007D5DE2">
      <w:pPr>
        <w:rPr>
          <w:rFonts w:ascii="Times New Roman" w:hAnsi="Times New Roman" w:cs="Times New Roman"/>
          <w:b/>
        </w:rPr>
      </w:pPr>
    </w:p>
    <w:p w14:paraId="1F66A2EC" w14:textId="7519B6F0" w:rsidR="0052059E" w:rsidRDefault="0052059E" w:rsidP="007D5DE2">
      <w:pPr>
        <w:rPr>
          <w:rFonts w:ascii="Times New Roman" w:hAnsi="Times New Roman" w:cs="Times New Roman"/>
          <w:b/>
        </w:rPr>
      </w:pPr>
      <w:r w:rsidRPr="0052059E">
        <w:rPr>
          <w:rFonts w:ascii="Times New Roman" w:hAnsi="Times New Roman" w:cs="Times New Roman"/>
          <w:bCs/>
        </w:rPr>
        <w:t>Facilitators guide:</w:t>
      </w:r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Pr="0052059E">
          <w:rPr>
            <w:color w:val="0000FF"/>
            <w:u w:val="single"/>
          </w:rPr>
          <w:t>https://iris.wpro.who.int/bitstream/handle/10665.1/13016/9789290617594_eng.pdf</w:t>
        </w:r>
      </w:hyperlink>
    </w:p>
    <w:p w14:paraId="43717BE9" w14:textId="77777777" w:rsidR="007D5DE2" w:rsidRDefault="007D5DE2" w:rsidP="007D5DE2">
      <w:pPr>
        <w:rPr>
          <w:rFonts w:ascii="Times New Roman" w:hAnsi="Times New Roman" w:cs="Times New Roman"/>
          <w:color w:val="000000"/>
        </w:rPr>
      </w:pPr>
    </w:p>
    <w:p w14:paraId="73AB7774" w14:textId="77777777" w:rsidR="007D5DE2" w:rsidRPr="00752DCD" w:rsidRDefault="007D5DE2" w:rsidP="007D5DE2">
      <w:pPr>
        <w:rPr>
          <w:rFonts w:ascii="Times New Roman" w:hAnsi="Times New Roman" w:cs="Times New Roman"/>
          <w:color w:val="000000"/>
          <w:u w:val="single"/>
        </w:rPr>
      </w:pPr>
      <w:r w:rsidRPr="00752DCD">
        <w:rPr>
          <w:rFonts w:ascii="Times New Roman" w:hAnsi="Times New Roman" w:cs="Times New Roman"/>
          <w:color w:val="000000"/>
          <w:u w:val="single"/>
        </w:rPr>
        <w:t>No advance distribution of facilitator guides, tests or skills checklists!</w:t>
      </w:r>
      <w:r>
        <w:rPr>
          <w:rFonts w:ascii="Times New Roman" w:hAnsi="Times New Roman" w:cs="Times New Roman"/>
          <w:color w:val="000000"/>
          <w:u w:val="single"/>
        </w:rPr>
        <w:t xml:space="preserve">  It’s important that all facilitators use current practices when they begin the coaching.</w:t>
      </w:r>
    </w:p>
    <w:p w14:paraId="141286DE" w14:textId="77777777" w:rsidR="007D5DE2" w:rsidRDefault="007D5DE2" w:rsidP="007D5DE2">
      <w:pPr>
        <w:rPr>
          <w:rFonts w:ascii="Times New Roman" w:hAnsi="Times New Roman" w:cs="Times New Roman"/>
          <w:color w:val="000000"/>
        </w:rPr>
      </w:pPr>
    </w:p>
    <w:p w14:paraId="25CCB184" w14:textId="77777777" w:rsidR="007D5DE2" w:rsidRPr="00E10048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 xml:space="preserve">Agenda for </w:t>
      </w:r>
      <w:r>
        <w:rPr>
          <w:rFonts w:ascii="Times New Roman" w:hAnsi="Times New Roman" w:cs="Times New Roman"/>
          <w:sz w:val="22"/>
          <w:szCs w:val="22"/>
        </w:rPr>
        <w:t xml:space="preserve">EENC coaching:  </w:t>
      </w: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Strengthening care of the breathing and non-breathing </w:t>
      </w:r>
    </w:p>
    <w:p w14:paraId="38C2D7A4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C97F1B">
        <w:rPr>
          <w:rFonts w:ascii="Times New Roman" w:hAnsi="Times New Roman" w:cs="Times New Roman"/>
          <w:i/>
          <w:iCs/>
          <w:sz w:val="22"/>
          <w:szCs w:val="22"/>
        </w:rPr>
        <w:t>Newborn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- 1 copy/participant</w:t>
      </w: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(see agenda attached)</w:t>
      </w:r>
    </w:p>
    <w:p w14:paraId="25D77B62" w14:textId="77777777" w:rsidR="007D5DE2" w:rsidRPr="00C97F1B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A5190B" w14:textId="77777777" w:rsidR="007D5DE2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iCs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 xml:space="preserve">Facilitator’s guide </w:t>
      </w: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(for facilitators only) </w:t>
      </w:r>
      <w:r w:rsidRPr="00E10048">
        <w:rPr>
          <w:rFonts w:ascii="Times New Roman" w:hAnsi="Times New Roman" w:cs="Times New Roman"/>
          <w:iCs/>
          <w:sz w:val="22"/>
          <w:szCs w:val="22"/>
        </w:rPr>
        <w:t>– 1 copy</w:t>
      </w:r>
      <w:r>
        <w:rPr>
          <w:rFonts w:ascii="Times New Roman" w:hAnsi="Times New Roman" w:cs="Times New Roman"/>
          <w:iCs/>
          <w:sz w:val="22"/>
          <w:szCs w:val="22"/>
        </w:rPr>
        <w:t>/facilitator.</w:t>
      </w:r>
    </w:p>
    <w:p w14:paraId="16BEAEEA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.</w:t>
      </w:r>
    </w:p>
    <w:p w14:paraId="2C48FA69" w14:textId="77777777" w:rsidR="007D5DE2" w:rsidRPr="00E10048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Participant Attendance form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iCs/>
          <w:sz w:val="22"/>
          <w:szCs w:val="22"/>
        </w:rPr>
        <w:t>1 sheet.</w:t>
      </w:r>
    </w:p>
    <w:p w14:paraId="06BB58DA" w14:textId="77777777" w:rsidR="007D5DE2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4C5A57" w14:textId="7A4B7C1F" w:rsidR="007D5DE2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 xml:space="preserve">A4 paper </w:t>
      </w:r>
      <w:r>
        <w:rPr>
          <w:rFonts w:ascii="Times New Roman" w:hAnsi="Times New Roman" w:cs="Times New Roman"/>
          <w:sz w:val="22"/>
          <w:szCs w:val="22"/>
        </w:rPr>
        <w:t xml:space="preserve">and pens </w:t>
      </w:r>
      <w:r w:rsidRPr="00C97F1B">
        <w:rPr>
          <w:rFonts w:ascii="Times New Roman" w:hAnsi="Times New Roman" w:cs="Times New Roman"/>
          <w:sz w:val="22"/>
          <w:szCs w:val="22"/>
        </w:rPr>
        <w:t>for drawing hands in fluorescent lotion, e.g. Glo Germ</w:t>
      </w:r>
      <w:r w:rsidR="00C96753">
        <w:rPr>
          <w:rFonts w:ascii="Times New Roman" w:hAnsi="Times New Roman" w:cs="Times New Roman"/>
          <w:sz w:val="22"/>
          <w:szCs w:val="22"/>
        </w:rPr>
        <w:t xml:space="preserve"> </w:t>
      </w:r>
      <w:r w:rsidRPr="00C97F1B">
        <w:rPr>
          <w:rFonts w:ascii="Times New Roman" w:hAnsi="Times New Roman" w:cs="Times New Roman"/>
          <w:sz w:val="22"/>
          <w:szCs w:val="22"/>
        </w:rPr>
        <w:t>exercise</w:t>
      </w:r>
      <w:r>
        <w:rPr>
          <w:rFonts w:ascii="Times New Roman" w:hAnsi="Times New Roman" w:cs="Times New Roman"/>
          <w:sz w:val="22"/>
          <w:szCs w:val="22"/>
        </w:rPr>
        <w:t xml:space="preserve"> - 4 </w:t>
      </w:r>
    </w:p>
    <w:p w14:paraId="7832AFD1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blank sheets/participant and 1 pen/participant.</w:t>
      </w:r>
    </w:p>
    <w:p w14:paraId="4B8FDA90" w14:textId="77777777" w:rsidR="007D5DE2" w:rsidRPr="00C97F1B" w:rsidRDefault="007D5DE2" w:rsidP="007D5D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68C0A70B" w14:textId="77777777" w:rsidR="007D5DE2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Participant Recording form </w:t>
      </w:r>
      <w:r w:rsidRPr="00C97F1B">
        <w:rPr>
          <w:rFonts w:ascii="Times New Roman" w:hAnsi="Times New Roman" w:cs="Times New Roman"/>
          <w:sz w:val="22"/>
          <w:szCs w:val="22"/>
        </w:rPr>
        <w:t>for written assessment, hand hygiene and demonstra</w:t>
      </w:r>
      <w:r w:rsidRPr="00C97F1B">
        <w:rPr>
          <w:rFonts w:ascii="Times New Roman" w:hAnsi="Times New Roman" w:cs="Times New Roman"/>
          <w:sz w:val="22"/>
          <w:szCs w:val="22"/>
        </w:rPr>
        <w:softHyphen/>
        <w:t>tion pre-</w:t>
      </w:r>
    </w:p>
    <w:p w14:paraId="41D53DF1" w14:textId="16C97F47" w:rsidR="007D5DE2" w:rsidRPr="00E10048" w:rsidRDefault="007D5DE2" w:rsidP="007D5DE2">
      <w:pPr>
        <w:pStyle w:val="Defaul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>coaching and post-coaching assessments</w:t>
      </w:r>
      <w:r w:rsidRPr="00C97F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bCs/>
          <w:sz w:val="22"/>
          <w:szCs w:val="22"/>
        </w:rPr>
        <w:t>1 sheet (Annex 2).</w:t>
      </w:r>
    </w:p>
    <w:p w14:paraId="2CB62470" w14:textId="77777777" w:rsidR="007D5DE2" w:rsidRPr="00C97F1B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0A704" w14:textId="77777777" w:rsidR="007D5DE2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 xml:space="preserve">Written pre-coaching and post-coaching assessments and answer sheet for </w:t>
      </w:r>
    </w:p>
    <w:p w14:paraId="4834257C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facilitators only – 2 assessments/ participant; 1 answer sheet (Annex 3).</w:t>
      </w:r>
    </w:p>
    <w:p w14:paraId="138EE881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6C7A6A43" w14:textId="77777777" w:rsidR="007D5DE2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sz w:val="22"/>
          <w:szCs w:val="22"/>
        </w:rPr>
        <w:t>Skills checklists for the breathing and non-breathing baby</w:t>
      </w:r>
      <w:r>
        <w:rPr>
          <w:rFonts w:ascii="Times New Roman" w:hAnsi="Times New Roman" w:cs="Times New Roman"/>
          <w:sz w:val="22"/>
          <w:szCs w:val="22"/>
        </w:rPr>
        <w:t xml:space="preserve"> – 4 copies/ participant and 10 </w:t>
      </w:r>
    </w:p>
    <w:p w14:paraId="2F4B7E88" w14:textId="77777777" w:rsidR="007D5DE2" w:rsidRDefault="007D5DE2" w:rsidP="007D5DE2">
      <w:pPr>
        <w:pStyle w:val="Default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extra for practice</w:t>
      </w:r>
      <w:r w:rsidRPr="00C97F1B">
        <w:rPr>
          <w:rFonts w:ascii="Times New Roman" w:hAnsi="Times New Roman" w:cs="Times New Roman"/>
          <w:sz w:val="22"/>
          <w:szCs w:val="22"/>
        </w:rPr>
        <w:t xml:space="preserve"> </w:t>
      </w:r>
      <w:r w:rsidRPr="00C35139">
        <w:rPr>
          <w:rFonts w:ascii="Times New Roman" w:hAnsi="Times New Roman" w:cs="Times New Roman"/>
          <w:bCs/>
          <w:sz w:val="22"/>
          <w:szCs w:val="22"/>
        </w:rPr>
        <w:t>(Annex 4).</w:t>
      </w:r>
    </w:p>
    <w:p w14:paraId="7E41FA59" w14:textId="77777777" w:rsidR="007D5DE2" w:rsidRPr="00C97F1B" w:rsidRDefault="007D5DE2" w:rsidP="007D5D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442E2B75" w14:textId="09C4C306" w:rsidR="007D5DE2" w:rsidRPr="00D867F3" w:rsidRDefault="007D5DE2" w:rsidP="007D5DE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97F1B">
        <w:rPr>
          <w:rFonts w:ascii="Times New Roman" w:hAnsi="Times New Roman" w:cs="Times New Roman"/>
          <w:i/>
          <w:iCs/>
          <w:sz w:val="22"/>
          <w:szCs w:val="22"/>
        </w:rPr>
        <w:t xml:space="preserve">EENC Frequently Asked Questions </w:t>
      </w:r>
      <w:r w:rsidRPr="00C97F1B">
        <w:rPr>
          <w:rFonts w:ascii="Times New Roman" w:hAnsi="Times New Roman" w:cs="Times New Roman"/>
          <w:sz w:val="22"/>
          <w:szCs w:val="22"/>
        </w:rPr>
        <w:t>summary sheet</w:t>
      </w:r>
      <w:r>
        <w:rPr>
          <w:rFonts w:ascii="Times New Roman" w:hAnsi="Times New Roman" w:cs="Times New Roman"/>
          <w:sz w:val="22"/>
          <w:szCs w:val="22"/>
        </w:rPr>
        <w:t xml:space="preserve"> – 1 copy/participant</w:t>
      </w:r>
      <w:r w:rsidRPr="00C97F1B">
        <w:rPr>
          <w:rFonts w:ascii="Times New Roman" w:hAnsi="Times New Roman" w:cs="Times New Roman"/>
          <w:sz w:val="22"/>
          <w:szCs w:val="22"/>
        </w:rPr>
        <w:t xml:space="preserve"> </w:t>
      </w:r>
      <w:r w:rsidRPr="00272301">
        <w:rPr>
          <w:rFonts w:ascii="Times New Roman" w:hAnsi="Times New Roman" w:cs="Times New Roman"/>
          <w:bCs/>
          <w:sz w:val="22"/>
          <w:szCs w:val="22"/>
        </w:rPr>
        <w:t>(Annex 5)</w:t>
      </w:r>
      <w:r w:rsidRPr="00C97F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A64F7" w14:textId="5E8042E0" w:rsidR="00D867F3" w:rsidRDefault="00D867F3" w:rsidP="00D867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A0D12C" w14:textId="77777777" w:rsidR="00D867F3" w:rsidRDefault="00D867F3" w:rsidP="00D867F3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Flipcharts – 20 pages, with 4 red, 4 blue, 4 green markers and 2 rolls of sticky tape for </w:t>
      </w:r>
    </w:p>
    <w:p w14:paraId="799281D5" w14:textId="02475E2A" w:rsidR="00D867F3" w:rsidRDefault="00D867F3" w:rsidP="00D867F3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sticking charts to the wall</w:t>
      </w:r>
    </w:p>
    <w:p w14:paraId="3A45FC8C" w14:textId="77777777" w:rsidR="007D5DE2" w:rsidRDefault="007D5DE2">
      <w:pPr>
        <w:spacing w:after="160" w:line="259" w:lineRule="auto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br w:type="page"/>
      </w:r>
    </w:p>
    <w:p w14:paraId="29F666EB" w14:textId="77777777" w:rsidR="007D5DE2" w:rsidRPr="007D5DE2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D719F6" w14:textId="77777777" w:rsidR="007D5DE2" w:rsidRPr="00C97F1B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0BF558" w14:textId="77777777" w:rsidR="007D5DE2" w:rsidRPr="00C97F1B" w:rsidRDefault="007D5DE2" w:rsidP="007D5DE2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7D5DE2" w:rsidRPr="00C97F1B" w:rsidSect="0053627E">
      <w:foot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4391" w14:textId="77777777" w:rsidR="00DB047A" w:rsidRDefault="00DB047A">
      <w:r>
        <w:separator/>
      </w:r>
    </w:p>
  </w:endnote>
  <w:endnote w:type="continuationSeparator" w:id="0">
    <w:p w14:paraId="4EC45311" w14:textId="77777777" w:rsidR="00DB047A" w:rsidRDefault="00DB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7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3118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21C3BAA" w14:textId="77777777" w:rsidR="00E10048" w:rsidRPr="00E10048" w:rsidRDefault="007D5DE2">
        <w:pPr>
          <w:pStyle w:val="Footer"/>
          <w:jc w:val="right"/>
          <w:rPr>
            <w:sz w:val="20"/>
            <w:szCs w:val="20"/>
          </w:rPr>
        </w:pPr>
        <w:r w:rsidRPr="00E10048">
          <w:rPr>
            <w:sz w:val="20"/>
            <w:szCs w:val="20"/>
          </w:rPr>
          <w:fldChar w:fldCharType="begin"/>
        </w:r>
        <w:r w:rsidRPr="00E10048">
          <w:rPr>
            <w:sz w:val="20"/>
            <w:szCs w:val="20"/>
          </w:rPr>
          <w:instrText xml:space="preserve"> PAGE   \* MERGEFORMAT </w:instrText>
        </w:r>
        <w:r w:rsidRPr="00E1004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10048">
          <w:rPr>
            <w:noProof/>
            <w:sz w:val="20"/>
            <w:szCs w:val="20"/>
          </w:rPr>
          <w:fldChar w:fldCharType="end"/>
        </w:r>
      </w:p>
    </w:sdtContent>
  </w:sdt>
  <w:p w14:paraId="4029DE19" w14:textId="77777777" w:rsidR="00E10048" w:rsidRDefault="00DB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B202" w14:textId="77777777" w:rsidR="00DB047A" w:rsidRDefault="00DB047A">
      <w:r>
        <w:separator/>
      </w:r>
    </w:p>
  </w:footnote>
  <w:footnote w:type="continuationSeparator" w:id="0">
    <w:p w14:paraId="14E30432" w14:textId="77777777" w:rsidR="00DB047A" w:rsidRDefault="00DB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01C5"/>
    <w:multiLevelType w:val="hybridMultilevel"/>
    <w:tmpl w:val="D396BDFA"/>
    <w:lvl w:ilvl="0" w:tplc="B5FC2A1E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521" w:hanging="360"/>
      </w:pPr>
    </w:lvl>
    <w:lvl w:ilvl="2" w:tplc="200A963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90A55"/>
    <w:multiLevelType w:val="hybridMultilevel"/>
    <w:tmpl w:val="DA30F1A2"/>
    <w:lvl w:ilvl="0" w:tplc="682266B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90D08"/>
    <w:multiLevelType w:val="hybridMultilevel"/>
    <w:tmpl w:val="5DEEDD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D67DEA"/>
    <w:multiLevelType w:val="hybridMultilevel"/>
    <w:tmpl w:val="F39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7BF9"/>
    <w:multiLevelType w:val="hybridMultilevel"/>
    <w:tmpl w:val="D45423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200A963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E2"/>
    <w:rsid w:val="00272301"/>
    <w:rsid w:val="002A7D41"/>
    <w:rsid w:val="004E5406"/>
    <w:rsid w:val="0052059E"/>
    <w:rsid w:val="005531E9"/>
    <w:rsid w:val="00557F0A"/>
    <w:rsid w:val="00682DD3"/>
    <w:rsid w:val="006C1718"/>
    <w:rsid w:val="006C2341"/>
    <w:rsid w:val="00701FE9"/>
    <w:rsid w:val="007217A7"/>
    <w:rsid w:val="007D5DE2"/>
    <w:rsid w:val="008F30A4"/>
    <w:rsid w:val="009B4EAD"/>
    <w:rsid w:val="009F14AD"/>
    <w:rsid w:val="00A549CD"/>
    <w:rsid w:val="00B01D23"/>
    <w:rsid w:val="00C35139"/>
    <w:rsid w:val="00C774A1"/>
    <w:rsid w:val="00C945CF"/>
    <w:rsid w:val="00C96753"/>
    <w:rsid w:val="00CC6DFC"/>
    <w:rsid w:val="00D81632"/>
    <w:rsid w:val="00D867F3"/>
    <w:rsid w:val="00DB047A"/>
    <w:rsid w:val="00E0001F"/>
    <w:rsid w:val="00EE2ABA"/>
    <w:rsid w:val="00EE4774"/>
    <w:rsid w:val="00F77CC3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1D6F"/>
  <w15:chartTrackingRefBased/>
  <w15:docId w15:val="{7A751EF0-0152-467C-A890-3E099CA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D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5DE2"/>
    <w:pPr>
      <w:tabs>
        <w:tab w:val="center" w:pos="4252"/>
        <w:tab w:val="right" w:pos="8504"/>
      </w:tabs>
      <w:snapToGrid w:val="0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5DE2"/>
    <w:rPr>
      <w:rFonts w:ascii="Times New Roman" w:eastAsia="SimSu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D5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80">
    <w:name w:val="Pa80"/>
    <w:basedOn w:val="Normal"/>
    <w:next w:val="Normal"/>
    <w:uiPriority w:val="99"/>
    <w:rsid w:val="007D5DE2"/>
    <w:pPr>
      <w:autoSpaceDE w:val="0"/>
      <w:autoSpaceDN w:val="0"/>
      <w:adjustRightInd w:val="0"/>
      <w:spacing w:line="251" w:lineRule="atLeast"/>
    </w:pPr>
    <w:rPr>
      <w:rFonts w:ascii="Frutiger 47LightCn" w:hAnsi="Frutiger 47LightCn" w:cs="Times New Roman"/>
      <w:sz w:val="24"/>
      <w:szCs w:val="24"/>
    </w:rPr>
  </w:style>
  <w:style w:type="paragraph" w:customStyle="1" w:styleId="Default">
    <w:name w:val="Default"/>
    <w:rsid w:val="007D5DE2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0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er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erdal.com/us/mamaNatal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is.wpro.who.int/bitstream/handle/10665.1/13016/9789290617594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Murray</dc:creator>
  <cp:keywords/>
  <dc:description/>
  <cp:lastModifiedBy>JMurray</cp:lastModifiedBy>
  <cp:revision>5</cp:revision>
  <dcterms:created xsi:type="dcterms:W3CDTF">2019-09-10T00:57:00Z</dcterms:created>
  <dcterms:modified xsi:type="dcterms:W3CDTF">2019-09-10T15:17:00Z</dcterms:modified>
</cp:coreProperties>
</file>